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7E8F" w14:textId="77777777" w:rsidR="00BA66AD" w:rsidRPr="00BA66AD" w:rsidRDefault="00BA66AD" w:rsidP="00BA66A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6AD">
        <w:rPr>
          <w:rFonts w:ascii="Times New Roman" w:hAnsi="Times New Roman" w:cs="Times New Roman"/>
          <w:b/>
          <w:bCs/>
          <w:sz w:val="24"/>
          <w:szCs w:val="24"/>
        </w:rPr>
        <w:t>Т е х н о л о г и я   н а   з а с а ж д а н е</w:t>
      </w:r>
    </w:p>
    <w:p w14:paraId="2B27217F" w14:textId="77777777" w:rsidR="00BA66AD" w:rsidRPr="00BA66AD" w:rsidRDefault="00BA66AD" w:rsidP="00BA66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6AD">
        <w:rPr>
          <w:rFonts w:ascii="Times New Roman" w:hAnsi="Times New Roman" w:cs="Times New Roman"/>
          <w:b/>
          <w:bCs/>
          <w:sz w:val="24"/>
          <w:szCs w:val="24"/>
        </w:rPr>
        <w:t>МЕЧА НА КОЛЕСОВ:</w:t>
      </w:r>
    </w:p>
    <w:p w14:paraId="173CCE32" w14:textId="77777777" w:rsidR="00BA66AD" w:rsidRPr="00BA66AD" w:rsidRDefault="00BA66AD" w:rsidP="00BA66AD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6AD">
        <w:rPr>
          <w:rFonts w:ascii="Times New Roman" w:hAnsi="Times New Roman" w:cs="Times New Roman"/>
          <w:b/>
          <w:bCs/>
          <w:sz w:val="24"/>
          <w:szCs w:val="24"/>
        </w:rPr>
        <w:t>Описание на горската лопата:</w:t>
      </w:r>
    </w:p>
    <w:p w14:paraId="12BF0B77" w14:textId="77777777" w:rsidR="00BA66AD" w:rsidRPr="00BA66AD" w:rsidRDefault="00BA66AD" w:rsidP="00BA66AD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6AD">
        <w:rPr>
          <w:rFonts w:ascii="Times New Roman" w:hAnsi="Times New Roman" w:cs="Times New Roman"/>
          <w:sz w:val="24"/>
          <w:szCs w:val="24"/>
        </w:rPr>
        <w:t>В дъното е тесен (от 3 до 7 cm) и изтеглени нагоре (до 38 cm) . За такава плоча е закрепена пръта на около 60 см височина с нарастващ диаметър от 2.5 до 13 cm.  Дебелината на острието е 2.5 cm. Под формата на клин дължина от около 40 см. В горната част на втулката е  напречното рамо с дължина 35-40 см.</w:t>
      </w:r>
    </w:p>
    <w:p w14:paraId="462789A7" w14:textId="77777777" w:rsidR="00BA66AD" w:rsidRPr="00BA66AD" w:rsidRDefault="00BA66AD" w:rsidP="00BA66AD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BA66AD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Технологията на процеса:</w:t>
      </w:r>
    </w:p>
    <w:p w14:paraId="75D8B90F" w14:textId="2F2C5CA9" w:rsidR="00BA66AD" w:rsidRPr="00BA66AD" w:rsidRDefault="00BA66AD" w:rsidP="00BA66A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6AD">
        <w:rPr>
          <w:rFonts w:ascii="Times New Roman" w:hAnsi="Times New Roman" w:cs="Times New Roman"/>
          <w:sz w:val="24"/>
          <w:szCs w:val="24"/>
        </w:rPr>
        <w:t xml:space="preserve">Засаждането по метода на Колесов задължително трябва да бъде направен с участието на двама души. Този, който управлява с лопата, и този, който директно пуска разсад от дървета в дупката - плантатора. </w:t>
      </w:r>
    </w:p>
    <w:p w14:paraId="16407C26" w14:textId="77777777" w:rsidR="00BA66AD" w:rsidRPr="00BA66AD" w:rsidRDefault="00BA66AD" w:rsidP="00BA66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4A176B" wp14:editId="64716712">
            <wp:extent cx="3305175" cy="42291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22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76F7B" w14:textId="77777777" w:rsidR="00BA66AD" w:rsidRPr="00BA66AD" w:rsidRDefault="00BA66AD" w:rsidP="00BA66AD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6AD">
        <w:rPr>
          <w:rFonts w:ascii="Times New Roman" w:hAnsi="Times New Roman" w:cs="Times New Roman"/>
          <w:sz w:val="24"/>
          <w:szCs w:val="24"/>
        </w:rPr>
        <w:t xml:space="preserve">Технология на засаждане с меча на Колесов: </w:t>
      </w:r>
    </w:p>
    <w:p w14:paraId="43ACABEF" w14:textId="77777777" w:rsidR="00BA66AD" w:rsidRPr="00BA66AD" w:rsidRDefault="00BA66AD" w:rsidP="00BA66A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6AD">
        <w:rPr>
          <w:rFonts w:ascii="Times New Roman" w:hAnsi="Times New Roman" w:cs="Times New Roman"/>
          <w:sz w:val="24"/>
          <w:szCs w:val="24"/>
        </w:rPr>
        <w:t xml:space="preserve">Мечоносецът забива лопатата в земята до пълната височина на щикчето. Тогава люшка меча напред-назад, като се образува дупка за разсад, и много внимателно отстранени от земята лопата, така че да не се повреди подготвената дупка. Следващият етап на засаждане е в който плантатора поставя разсад в дупката.  Трябва да се внимава, при пускане на посадъчния материал. Коренът в никакъв случай не трябва да е усукан, да не и не огънат в дупката. Семената трябва да бъдат разположени така, че гърлото на корена да е в горната част на дупката. Плантатора, хвърля няколко шепи пръст в дупката и продължава да придържа расада. Междувременно мечоносецът на разстояние не по – малко то 10 см от дупката </w:t>
      </w:r>
      <w:r w:rsidRPr="00BA66A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Pr="00BA66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точното разстояние се определя от чертежите по </w:t>
      </w:r>
      <w:r w:rsidRPr="00BA66A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проекта, ако няма такова описано се прилага технологията</w:t>
      </w:r>
      <w:r w:rsidRPr="00BA66A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  <w:r w:rsidRPr="00BA66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A66AD">
        <w:rPr>
          <w:rFonts w:ascii="Times New Roman" w:hAnsi="Times New Roman" w:cs="Times New Roman"/>
          <w:sz w:val="24"/>
          <w:szCs w:val="24"/>
        </w:rPr>
        <w:t>отново забива Колесов меч в земята и леко дърпане на дръжката лопата, запечатва дъното на дупката, в долната част на корена. След това мечът се отстранява и дупката се стъпква със стъпалото. По този начин коренът е здраво захванат с почвата и бързо се привлича към растеж.</w:t>
      </w:r>
    </w:p>
    <w:p w14:paraId="524CB907" w14:textId="77777777" w:rsidR="00BA66AD" w:rsidRPr="00BA66AD" w:rsidRDefault="00BA66AD" w:rsidP="00BA66A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6AD">
        <w:rPr>
          <w:rFonts w:ascii="Times New Roman" w:hAnsi="Times New Roman" w:cs="Times New Roman"/>
          <w:b/>
          <w:bCs/>
          <w:sz w:val="24"/>
          <w:szCs w:val="24"/>
        </w:rPr>
        <w:t>Технология на засаждане на фиданки</w:t>
      </w:r>
      <w:r w:rsidRPr="00BA66AD">
        <w:rPr>
          <w:rFonts w:ascii="Times New Roman" w:hAnsi="Times New Roman" w:cs="Times New Roman"/>
          <w:sz w:val="24"/>
          <w:szCs w:val="24"/>
        </w:rPr>
        <w:t xml:space="preserve"> </w:t>
      </w:r>
      <w:r w:rsidRPr="00BA66AD">
        <w:rPr>
          <w:rFonts w:ascii="Times New Roman" w:hAnsi="Times New Roman" w:cs="Times New Roman"/>
          <w:b/>
          <w:bCs/>
          <w:sz w:val="24"/>
          <w:szCs w:val="24"/>
        </w:rPr>
        <w:t>7 – 9 г. в дупки 80 / 80 / 80 см.</w:t>
      </w:r>
    </w:p>
    <w:p w14:paraId="64632D23" w14:textId="77777777" w:rsidR="00BA66AD" w:rsidRPr="00BA66AD" w:rsidRDefault="00BA66AD" w:rsidP="00BA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6AD">
        <w:rPr>
          <w:rFonts w:ascii="Times New Roman" w:hAnsi="Times New Roman" w:cs="Times New Roman"/>
          <w:sz w:val="24"/>
          <w:szCs w:val="24"/>
        </w:rPr>
        <w:t>Всяко дърво се засажда в отделна дупка, както следва:</w:t>
      </w:r>
    </w:p>
    <w:p w14:paraId="4BC7919F" w14:textId="77777777" w:rsidR="00BA66AD" w:rsidRPr="00BA66AD" w:rsidRDefault="00BA66AD" w:rsidP="00BA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AD">
        <w:rPr>
          <w:rFonts w:ascii="Times New Roman" w:hAnsi="Times New Roman" w:cs="Times New Roman"/>
          <w:sz w:val="24"/>
          <w:szCs w:val="24"/>
        </w:rPr>
        <w:t>– 80х80х80 см.</w:t>
      </w:r>
    </w:p>
    <w:p w14:paraId="70ED9491" w14:textId="3ED5CA85" w:rsidR="00BA66AD" w:rsidRPr="00BA66AD" w:rsidRDefault="00BA66AD" w:rsidP="00BA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6AD">
        <w:rPr>
          <w:rFonts w:ascii="Times New Roman" w:hAnsi="Times New Roman" w:cs="Times New Roman"/>
          <w:sz w:val="24"/>
          <w:szCs w:val="24"/>
        </w:rPr>
        <w:t>При засаждане около стъблата на дърветата да се оформя понижение (кладенче)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6AD">
        <w:rPr>
          <w:rFonts w:ascii="Times New Roman" w:hAnsi="Times New Roman" w:cs="Times New Roman"/>
          <w:sz w:val="24"/>
          <w:szCs w:val="24"/>
        </w:rPr>
        <w:t>улесняване на поливането.</w:t>
      </w:r>
    </w:p>
    <w:p w14:paraId="65697A28" w14:textId="77777777" w:rsidR="00BA66AD" w:rsidRPr="00BA66AD" w:rsidRDefault="00BA66AD" w:rsidP="00BA66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A66AD">
        <w:rPr>
          <w:rFonts w:ascii="Times New Roman" w:hAnsi="Times New Roman" w:cs="Times New Roman"/>
          <w:i/>
          <w:iCs/>
          <w:sz w:val="24"/>
          <w:szCs w:val="24"/>
          <w:u w:val="single"/>
        </w:rPr>
        <w:t>Укрепване</w:t>
      </w:r>
    </w:p>
    <w:p w14:paraId="1A80378F" w14:textId="77777777" w:rsidR="00BA66AD" w:rsidRPr="00BA66AD" w:rsidRDefault="00BA66AD" w:rsidP="00BA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6AD">
        <w:rPr>
          <w:rFonts w:ascii="Times New Roman" w:hAnsi="Times New Roman" w:cs="Times New Roman"/>
          <w:sz w:val="24"/>
          <w:szCs w:val="24"/>
        </w:rPr>
        <w:t>След засаждане дърветата се укрепват, както следва:</w:t>
      </w:r>
    </w:p>
    <w:p w14:paraId="0C07C139" w14:textId="377D9D20" w:rsidR="00BA66AD" w:rsidRPr="00BA66AD" w:rsidRDefault="00BA66AD" w:rsidP="00BA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6AD">
        <w:rPr>
          <w:rFonts w:ascii="Times New Roman" w:hAnsi="Times New Roman" w:cs="Times New Roman"/>
          <w:sz w:val="24"/>
          <w:szCs w:val="24"/>
        </w:rPr>
        <w:t>– Листопадни дървета – с дървен кол Ø8 см х 300 см и примка от конопено въже;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6AD">
        <w:rPr>
          <w:rFonts w:ascii="Times New Roman" w:hAnsi="Times New Roman" w:cs="Times New Roman"/>
          <w:sz w:val="24"/>
          <w:szCs w:val="24"/>
        </w:rPr>
        <w:t>колът се забива от южната страна на стъблото на дълбочина най-малко 75 см.</w:t>
      </w:r>
    </w:p>
    <w:p w14:paraId="45F73033" w14:textId="0C51D34A" w:rsidR="00BA66AD" w:rsidRPr="00BA66AD" w:rsidRDefault="00BA66AD" w:rsidP="00BA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6AD">
        <w:rPr>
          <w:rFonts w:ascii="Times New Roman" w:hAnsi="Times New Roman" w:cs="Times New Roman"/>
          <w:sz w:val="24"/>
          <w:szCs w:val="24"/>
        </w:rPr>
        <w:t>– Вечнозелени дървета – с три броя дървени колчета Ø5 см х 80 см и три разпънки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6AD">
        <w:rPr>
          <w:rFonts w:ascii="Times New Roman" w:hAnsi="Times New Roman" w:cs="Times New Roman"/>
          <w:sz w:val="24"/>
          <w:szCs w:val="24"/>
        </w:rPr>
        <w:t>сезал; колчетата се забиват по цялата си дължина на 120см около стъблото.</w:t>
      </w:r>
    </w:p>
    <w:p w14:paraId="3700F27D" w14:textId="77777777" w:rsidR="00BA66AD" w:rsidRPr="00BA66AD" w:rsidRDefault="00BA66AD" w:rsidP="00BA66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A66AD">
        <w:rPr>
          <w:rFonts w:ascii="Times New Roman" w:hAnsi="Times New Roman" w:cs="Times New Roman"/>
          <w:i/>
          <w:iCs/>
          <w:sz w:val="24"/>
          <w:szCs w:val="24"/>
          <w:u w:val="single"/>
        </w:rPr>
        <w:t>Технология</w:t>
      </w:r>
    </w:p>
    <w:p w14:paraId="3A6376B5" w14:textId="77777777" w:rsidR="00BA66AD" w:rsidRPr="00BA66AD" w:rsidRDefault="00BA66AD" w:rsidP="00BA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6AD">
        <w:rPr>
          <w:rFonts w:ascii="Times New Roman" w:hAnsi="Times New Roman" w:cs="Times New Roman"/>
          <w:sz w:val="24"/>
          <w:szCs w:val="24"/>
        </w:rPr>
        <w:t>Засаждането на растителността следва да се извършва в указаната последователност:</w:t>
      </w:r>
    </w:p>
    <w:p w14:paraId="14CDDAAB" w14:textId="77777777" w:rsidR="00BA66AD" w:rsidRPr="00BA66AD" w:rsidRDefault="00BA66AD" w:rsidP="00BA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6AD">
        <w:rPr>
          <w:rFonts w:ascii="Times New Roman" w:hAnsi="Times New Roman" w:cs="Times New Roman"/>
          <w:sz w:val="24"/>
          <w:szCs w:val="24"/>
        </w:rPr>
        <w:t>– Прочистване от всякакви отпадъци – строителни, растителни, битови и т.н;</w:t>
      </w:r>
    </w:p>
    <w:p w14:paraId="384A8E97" w14:textId="77777777" w:rsidR="00BA66AD" w:rsidRPr="00BA66AD" w:rsidRDefault="00BA66AD" w:rsidP="00BA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6AD">
        <w:rPr>
          <w:rFonts w:ascii="Times New Roman" w:hAnsi="Times New Roman" w:cs="Times New Roman"/>
          <w:sz w:val="24"/>
          <w:szCs w:val="24"/>
        </w:rPr>
        <w:t>– Внасяне на хумусна почва за попълване;</w:t>
      </w:r>
    </w:p>
    <w:p w14:paraId="1F4D00BD" w14:textId="77777777" w:rsidR="00BA66AD" w:rsidRPr="00BA66AD" w:rsidRDefault="00BA66AD" w:rsidP="00BA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6AD">
        <w:rPr>
          <w:rFonts w:ascii="Times New Roman" w:hAnsi="Times New Roman" w:cs="Times New Roman"/>
          <w:sz w:val="24"/>
          <w:szCs w:val="24"/>
        </w:rPr>
        <w:t>– Трасиране на посадъчни места;</w:t>
      </w:r>
    </w:p>
    <w:p w14:paraId="682209E1" w14:textId="77777777" w:rsidR="00BA66AD" w:rsidRPr="00BA66AD" w:rsidRDefault="00BA66AD" w:rsidP="00BA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6AD">
        <w:rPr>
          <w:rFonts w:ascii="Times New Roman" w:hAnsi="Times New Roman" w:cs="Times New Roman"/>
          <w:sz w:val="24"/>
          <w:szCs w:val="24"/>
        </w:rPr>
        <w:t>– Изкопаване на посадъчните дупки;</w:t>
      </w:r>
    </w:p>
    <w:p w14:paraId="7CE1F7EB" w14:textId="77777777" w:rsidR="00BA66AD" w:rsidRPr="00BA66AD" w:rsidRDefault="00BA66AD" w:rsidP="00BA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6AD">
        <w:rPr>
          <w:rFonts w:ascii="Times New Roman" w:hAnsi="Times New Roman" w:cs="Times New Roman"/>
          <w:sz w:val="24"/>
          <w:szCs w:val="24"/>
        </w:rPr>
        <w:t>– Насипване на хумус и прегорял оборски тор на дъното на посадъчните дупки;</w:t>
      </w:r>
    </w:p>
    <w:p w14:paraId="03F0E3E4" w14:textId="77777777" w:rsidR="00BA66AD" w:rsidRPr="00BA66AD" w:rsidRDefault="00BA66AD" w:rsidP="00BA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6AD">
        <w:rPr>
          <w:rFonts w:ascii="Times New Roman" w:hAnsi="Times New Roman" w:cs="Times New Roman"/>
          <w:sz w:val="24"/>
          <w:szCs w:val="24"/>
        </w:rPr>
        <w:t>– Засаждане на дървесната растителност според посадъчните чертежи;</w:t>
      </w:r>
    </w:p>
    <w:p w14:paraId="4B635C7F" w14:textId="77777777" w:rsidR="00BA66AD" w:rsidRPr="00BA66AD" w:rsidRDefault="00BA66AD" w:rsidP="00BA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6AD">
        <w:rPr>
          <w:rFonts w:ascii="Times New Roman" w:hAnsi="Times New Roman" w:cs="Times New Roman"/>
          <w:sz w:val="24"/>
          <w:szCs w:val="24"/>
        </w:rPr>
        <w:t>– Оформяне на кладенче около стъблата на дърветата;</w:t>
      </w:r>
    </w:p>
    <w:p w14:paraId="3DE05698" w14:textId="77777777" w:rsidR="00BA66AD" w:rsidRPr="00BA66AD" w:rsidRDefault="00BA66AD" w:rsidP="00BA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6AD">
        <w:rPr>
          <w:rFonts w:ascii="Times New Roman" w:hAnsi="Times New Roman" w:cs="Times New Roman"/>
          <w:sz w:val="24"/>
          <w:szCs w:val="24"/>
        </w:rPr>
        <w:t>– Укрепване на засадената растителност;</w:t>
      </w:r>
    </w:p>
    <w:p w14:paraId="6266D29E" w14:textId="77777777" w:rsidR="00BA66AD" w:rsidRPr="00BA66AD" w:rsidRDefault="00BA66AD" w:rsidP="00BA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6AD">
        <w:rPr>
          <w:rFonts w:ascii="Times New Roman" w:hAnsi="Times New Roman" w:cs="Times New Roman"/>
          <w:sz w:val="24"/>
          <w:szCs w:val="24"/>
        </w:rPr>
        <w:t>– Почистване на цялата територия на обекта;</w:t>
      </w:r>
    </w:p>
    <w:p w14:paraId="1DAAE997" w14:textId="77777777" w:rsidR="00BA66AD" w:rsidRPr="00BA66AD" w:rsidRDefault="00BA66AD" w:rsidP="00BA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6AD">
        <w:rPr>
          <w:rFonts w:ascii="Times New Roman" w:hAnsi="Times New Roman" w:cs="Times New Roman"/>
          <w:sz w:val="24"/>
          <w:szCs w:val="24"/>
        </w:rPr>
        <w:t>– Фино подравняване на нарушените терени;</w:t>
      </w:r>
    </w:p>
    <w:p w14:paraId="5F23CBB0" w14:textId="22FFF5F0" w:rsidR="00BA66AD" w:rsidRPr="00BA66AD" w:rsidRDefault="00BA66AD" w:rsidP="00BA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6AD">
        <w:rPr>
          <w:rFonts w:ascii="Times New Roman" w:hAnsi="Times New Roman" w:cs="Times New Roman"/>
          <w:sz w:val="24"/>
          <w:szCs w:val="24"/>
        </w:rPr>
        <w:t>Всички нарушени по време на засаждането зелени площи се насипват с хумусна почва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6AD">
        <w:rPr>
          <w:rFonts w:ascii="Times New Roman" w:hAnsi="Times New Roman" w:cs="Times New Roman"/>
          <w:sz w:val="24"/>
          <w:szCs w:val="24"/>
        </w:rPr>
        <w:t>и се затревяват с многокомпонентна тревна смеска при норма 1 кг семе за 25 м2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6AD">
        <w:rPr>
          <w:rFonts w:ascii="Times New Roman" w:hAnsi="Times New Roman" w:cs="Times New Roman"/>
          <w:sz w:val="24"/>
          <w:szCs w:val="24"/>
        </w:rPr>
        <w:t>тревна площ.</w:t>
      </w:r>
    </w:p>
    <w:p w14:paraId="59B4D965" w14:textId="77777777" w:rsidR="00C210B1" w:rsidRPr="00BA66AD" w:rsidRDefault="00C210B1" w:rsidP="00BA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10B1" w:rsidRPr="00BA6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0421"/>
    <w:multiLevelType w:val="multilevel"/>
    <w:tmpl w:val="11A07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3783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F4"/>
    <w:rsid w:val="000475F4"/>
    <w:rsid w:val="00BA66AD"/>
    <w:rsid w:val="00C2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60CC"/>
  <w15:chartTrackingRefBased/>
  <w15:docId w15:val="{B3512C34-FD5F-42E1-A884-17393030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Office8</dc:creator>
  <cp:keywords/>
  <dc:description/>
  <cp:lastModifiedBy>Office8</cp:lastModifiedBy>
  <cp:revision>2</cp:revision>
  <dcterms:created xsi:type="dcterms:W3CDTF">2022-11-11T12:44:00Z</dcterms:created>
  <dcterms:modified xsi:type="dcterms:W3CDTF">2022-11-11T12:46:00Z</dcterms:modified>
</cp:coreProperties>
</file>